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85" w:rsidRPr="0038153B" w:rsidRDefault="00754285" w:rsidP="0038153B">
      <w:pPr>
        <w:pStyle w:val="a6"/>
        <w:ind w:right="-766"/>
        <w:contextualSpacing/>
        <w:rPr>
          <w:b/>
          <w:szCs w:val="28"/>
        </w:rPr>
      </w:pPr>
      <w:r w:rsidRPr="0038153B">
        <w:rPr>
          <w:b/>
          <w:szCs w:val="28"/>
        </w:rPr>
        <w:t>ЧИСТОПОЛЬСКИЙ СЕЛЬСКИЙ СОВЕТ ДЕПУТАТОВ</w:t>
      </w:r>
    </w:p>
    <w:p w:rsidR="00754285" w:rsidRPr="0037579E" w:rsidRDefault="0037579E" w:rsidP="0037579E">
      <w:pPr>
        <w:pStyle w:val="a6"/>
        <w:ind w:right="-766"/>
        <w:contextualSpacing/>
        <w:jc w:val="left"/>
        <w:rPr>
          <w:sz w:val="32"/>
          <w:szCs w:val="32"/>
        </w:rPr>
      </w:pPr>
      <w:r>
        <w:rPr>
          <w:szCs w:val="28"/>
        </w:rPr>
        <w:t xml:space="preserve">                      </w:t>
      </w:r>
      <w:r w:rsidR="00754285" w:rsidRPr="0037579E">
        <w:rPr>
          <w:szCs w:val="28"/>
        </w:rPr>
        <w:t>БАЛАХТИНСКОГО РАЙОНА</w:t>
      </w:r>
      <w:r>
        <w:rPr>
          <w:szCs w:val="28"/>
        </w:rPr>
        <w:t xml:space="preserve">   </w:t>
      </w:r>
      <w:r w:rsidR="00754285" w:rsidRPr="0037579E">
        <w:rPr>
          <w:szCs w:val="28"/>
        </w:rPr>
        <w:t>КРАСНОЯРСКОГО КРАЯ</w:t>
      </w:r>
    </w:p>
    <w:p w:rsidR="00754285" w:rsidRPr="0038153B" w:rsidRDefault="00FF2016" w:rsidP="0038153B">
      <w:pPr>
        <w:ind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54285" w:rsidRPr="0038153B">
        <w:rPr>
          <w:rFonts w:ascii="Times New Roman" w:hAnsi="Times New Roman" w:cs="Times New Roman"/>
          <w:b/>
          <w:sz w:val="32"/>
          <w:szCs w:val="32"/>
        </w:rPr>
        <w:t>РЕШЕНИЕ (ПРОЕКТ)</w:t>
      </w:r>
    </w:p>
    <w:p w:rsidR="00FF2016" w:rsidRDefault="00754285" w:rsidP="00FF2016">
      <w:pPr>
        <w:pStyle w:val="1"/>
        <w:ind w:left="0" w:right="-1"/>
        <w:contextualSpacing/>
        <w:jc w:val="left"/>
        <w:rPr>
          <w:b/>
          <w:sz w:val="24"/>
          <w:szCs w:val="24"/>
        </w:rPr>
      </w:pPr>
      <w:r w:rsidRPr="0037579E">
        <w:rPr>
          <w:b/>
          <w:sz w:val="24"/>
          <w:szCs w:val="24"/>
        </w:rPr>
        <w:t>________ 201</w:t>
      </w:r>
      <w:r w:rsidR="007E77F0" w:rsidRPr="0037579E">
        <w:rPr>
          <w:b/>
          <w:sz w:val="24"/>
          <w:szCs w:val="24"/>
        </w:rPr>
        <w:t>3</w:t>
      </w:r>
      <w:r w:rsidRPr="0037579E">
        <w:rPr>
          <w:b/>
          <w:sz w:val="24"/>
          <w:szCs w:val="24"/>
        </w:rPr>
        <w:t xml:space="preserve">г.                  </w:t>
      </w:r>
      <w:r w:rsidR="0037579E">
        <w:rPr>
          <w:b/>
          <w:sz w:val="24"/>
          <w:szCs w:val="24"/>
        </w:rPr>
        <w:t xml:space="preserve">                 </w:t>
      </w:r>
      <w:r w:rsidRPr="0037579E">
        <w:rPr>
          <w:b/>
          <w:sz w:val="24"/>
          <w:szCs w:val="24"/>
        </w:rPr>
        <w:t xml:space="preserve">   </w:t>
      </w:r>
      <w:r w:rsidR="0037579E" w:rsidRPr="0037579E">
        <w:rPr>
          <w:b/>
          <w:sz w:val="24"/>
          <w:szCs w:val="24"/>
        </w:rPr>
        <w:t>п</w:t>
      </w:r>
      <w:proofErr w:type="gramStart"/>
      <w:r w:rsidR="0037579E" w:rsidRPr="0037579E">
        <w:rPr>
          <w:b/>
          <w:sz w:val="24"/>
          <w:szCs w:val="24"/>
        </w:rPr>
        <w:t>.Ч</w:t>
      </w:r>
      <w:proofErr w:type="gramEnd"/>
      <w:r w:rsidR="0037579E" w:rsidRPr="0037579E">
        <w:rPr>
          <w:b/>
          <w:sz w:val="24"/>
          <w:szCs w:val="24"/>
        </w:rPr>
        <w:t>истое Поле</w:t>
      </w:r>
      <w:r w:rsidRPr="0037579E">
        <w:rPr>
          <w:b/>
          <w:sz w:val="24"/>
          <w:szCs w:val="24"/>
        </w:rPr>
        <w:t xml:space="preserve">                                       №_____</w:t>
      </w:r>
    </w:p>
    <w:p w:rsidR="0037579E" w:rsidRPr="0037579E" w:rsidRDefault="0037579E" w:rsidP="0037579E"/>
    <w:p w:rsidR="005927DD" w:rsidRPr="0038153B" w:rsidRDefault="005927DD" w:rsidP="0038153B">
      <w:pPr>
        <w:pStyle w:val="1"/>
        <w:ind w:left="0" w:right="-1"/>
        <w:contextualSpacing/>
        <w:jc w:val="left"/>
        <w:rPr>
          <w:b/>
          <w:sz w:val="24"/>
          <w:szCs w:val="24"/>
        </w:rPr>
      </w:pPr>
      <w:r w:rsidRPr="0038153B">
        <w:rPr>
          <w:b/>
          <w:sz w:val="24"/>
          <w:szCs w:val="24"/>
        </w:rPr>
        <w:t xml:space="preserve">О    внесении   изменений   и   дополнений </w:t>
      </w:r>
    </w:p>
    <w:p w:rsidR="005927DD" w:rsidRPr="0038153B" w:rsidRDefault="005927DD" w:rsidP="0038153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153B">
        <w:rPr>
          <w:rFonts w:ascii="Times New Roman" w:hAnsi="Times New Roman" w:cs="Times New Roman"/>
          <w:b/>
          <w:sz w:val="24"/>
          <w:szCs w:val="24"/>
        </w:rPr>
        <w:t>в        Устав    Чистопольского   сельсовета</w:t>
      </w:r>
    </w:p>
    <w:p w:rsidR="005927DD" w:rsidRPr="0038153B" w:rsidRDefault="005927DD" w:rsidP="0038153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153B">
        <w:rPr>
          <w:rFonts w:ascii="Times New Roman" w:hAnsi="Times New Roman" w:cs="Times New Roman"/>
          <w:b/>
          <w:sz w:val="24"/>
          <w:szCs w:val="24"/>
        </w:rPr>
        <w:t>Балахтинского района Красноярского края</w:t>
      </w:r>
    </w:p>
    <w:p w:rsidR="00B777CC" w:rsidRPr="00FF2016" w:rsidRDefault="005927DD" w:rsidP="0038153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В целях приведения Устава Чистопольского сельсовета Балахтинского района Красноярского края в соответствие с требованиями Федерального закона от 06.10.2003 </w:t>
      </w:r>
    </w:p>
    <w:p w:rsidR="00754285" w:rsidRPr="00FF2016" w:rsidRDefault="005927DD" w:rsidP="00B777C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статьями 21, 58, 59 Устава Чистопольского сельсовета Балахтинского района Красноярского края</w:t>
      </w:r>
      <w:r w:rsidRPr="00FF2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016">
        <w:rPr>
          <w:rFonts w:ascii="Times New Roman" w:hAnsi="Times New Roman" w:cs="Times New Roman"/>
          <w:sz w:val="24"/>
          <w:szCs w:val="24"/>
        </w:rPr>
        <w:t>Чистопольский сельский Совет депутатов</w:t>
      </w:r>
      <w:r w:rsidRPr="00FF2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285" w:rsidRPr="00FF201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5927DD" w:rsidRPr="00FF2016" w:rsidRDefault="00754285" w:rsidP="0038153B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5927DD" w:rsidRPr="00FF201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54285" w:rsidRPr="00FF2016" w:rsidRDefault="005927DD" w:rsidP="00381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>1.</w:t>
      </w:r>
      <w:r w:rsidRPr="00FF2016">
        <w:rPr>
          <w:rFonts w:ascii="Times New Roman" w:hAnsi="Times New Roman" w:cs="Times New Roman"/>
          <w:sz w:val="24"/>
          <w:szCs w:val="24"/>
        </w:rPr>
        <w:t xml:space="preserve"> Внести в Устав</w:t>
      </w:r>
      <w:r w:rsidRPr="00FF2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016">
        <w:rPr>
          <w:rFonts w:ascii="Times New Roman" w:hAnsi="Times New Roman" w:cs="Times New Roman"/>
          <w:sz w:val="24"/>
          <w:szCs w:val="24"/>
        </w:rPr>
        <w:t>Чистопольского сельсовета Балахтинского района Красноярского края следующие изменения</w:t>
      </w:r>
      <w:r w:rsidR="001A52D0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FF2016">
        <w:rPr>
          <w:rFonts w:ascii="Times New Roman" w:hAnsi="Times New Roman" w:cs="Times New Roman"/>
          <w:sz w:val="24"/>
          <w:szCs w:val="24"/>
        </w:rPr>
        <w:t>:</w:t>
      </w:r>
    </w:p>
    <w:p w:rsidR="005927DD" w:rsidRPr="00FF2016" w:rsidRDefault="005927DD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1.1. в статье 4 </w:t>
      </w:r>
      <w:r w:rsidRPr="00FF2016">
        <w:rPr>
          <w:rFonts w:ascii="Times New Roman" w:hAnsi="Times New Roman" w:cs="Times New Roman"/>
          <w:sz w:val="24"/>
          <w:szCs w:val="24"/>
        </w:rPr>
        <w:t>в пункте 7 после слова «подписания»  дополнить словами «, если иное не предусмотрено самим актом, настоящим Уставом или действующим законодательством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27DD" w:rsidRPr="00FF2016" w:rsidRDefault="005927DD" w:rsidP="0038153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016">
        <w:rPr>
          <w:rFonts w:ascii="Times New Roman" w:hAnsi="Times New Roman" w:cs="Times New Roman"/>
          <w:b/>
          <w:bCs/>
          <w:sz w:val="24"/>
          <w:szCs w:val="24"/>
        </w:rPr>
        <w:t>1.2. в статье 7 в пункте 1:</w:t>
      </w:r>
    </w:p>
    <w:p w:rsidR="0038153B" w:rsidRPr="00FF2016" w:rsidRDefault="005927DD" w:rsidP="0038153B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А)</w:t>
      </w:r>
      <w:r w:rsidRPr="00FF2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016">
        <w:rPr>
          <w:rFonts w:ascii="Times New Roman" w:hAnsi="Times New Roman" w:cs="Times New Roman"/>
          <w:bCs/>
          <w:sz w:val="24"/>
          <w:szCs w:val="24"/>
        </w:rPr>
        <w:t>подпункт 1.4 изложить в следующей редакции</w:t>
      </w:r>
      <w:r w:rsidRPr="00FF20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153B" w:rsidRPr="00FF2016" w:rsidRDefault="005927DD" w:rsidP="00381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«</w:t>
      </w:r>
      <w:r w:rsidRPr="00FF2016">
        <w:rPr>
          <w:rFonts w:ascii="Times New Roman" w:hAnsi="Times New Roman" w:cs="Times New Roman"/>
          <w:bCs/>
          <w:iCs/>
          <w:sz w:val="24"/>
          <w:szCs w:val="24"/>
        </w:rPr>
        <w:t xml:space="preserve">1.4. </w:t>
      </w:r>
      <w:r w:rsidRPr="00FF2016">
        <w:rPr>
          <w:rFonts w:ascii="Times New Roman" w:hAnsi="Times New Roman" w:cs="Times New Roman"/>
          <w:sz w:val="24"/>
          <w:szCs w:val="24"/>
        </w:rPr>
        <w:t xml:space="preserve">организация в границах сельсовета </w:t>
      </w:r>
      <w:proofErr w:type="spellStart"/>
      <w:r w:rsidRPr="00FF2016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FF201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01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FF2016">
        <w:rPr>
          <w:rFonts w:ascii="Times New Roman" w:hAnsi="Times New Roman" w:cs="Times New Roman"/>
          <w:sz w:val="24"/>
          <w:szCs w:val="24"/>
        </w:rPr>
        <w:t xml:space="preserve">- и водоснабжения населения, водоотведения, снабжения населения топливом в пределах полномочий, 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Федерации;»;</w:t>
      </w:r>
    </w:p>
    <w:p w:rsidR="005927DD" w:rsidRPr="00FF2016" w:rsidRDefault="005927DD" w:rsidP="00381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Б) подпункт 1.6 изложить в следующей редакции: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Cs/>
          <w:iCs/>
          <w:sz w:val="24"/>
          <w:szCs w:val="24"/>
        </w:rPr>
        <w:t xml:space="preserve">«1.6. </w:t>
      </w:r>
      <w:r w:rsidRPr="00FF2016"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;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В) подпункт 1.20 изложить в следующей редакции: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016">
        <w:rPr>
          <w:rFonts w:ascii="Times New Roman" w:hAnsi="Times New Roman" w:cs="Times New Roman"/>
          <w:bCs/>
          <w:iCs/>
          <w:sz w:val="24"/>
          <w:szCs w:val="24"/>
        </w:rPr>
        <w:t xml:space="preserve">«1.20. </w:t>
      </w:r>
      <w:r w:rsidRPr="00FF2016">
        <w:rPr>
          <w:rFonts w:ascii="Times New Roman" w:hAnsi="Times New Roman" w:cs="Times New Roman"/>
          <w:sz w:val="24"/>
          <w:szCs w:val="24"/>
        </w:rPr>
        <w:t xml:space="preserve">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FF201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FF201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поселений, резервирование земель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 xml:space="preserve"> и изъятие, в том числе путем выкупа, земельных участков в границах сельсовета для муниципальных нужд, осуществление муниципального земельного контроля за использованием земель сельсовета, осуществление в случаях, предусмотренных Градостроительным </w:t>
      </w:r>
      <w:hyperlink r:id="rId6" w:history="1">
        <w:r w:rsidRPr="00FF2016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  <w:r w:rsidRPr="00FF2016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;</w:t>
      </w:r>
    </w:p>
    <w:p w:rsidR="00754285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>1.3. в статье 7-2</w:t>
      </w:r>
      <w:r w:rsidR="00754285" w:rsidRPr="00FF2016">
        <w:rPr>
          <w:rFonts w:ascii="Times New Roman" w:hAnsi="Times New Roman" w:cs="Times New Roman"/>
          <w:b/>
          <w:sz w:val="24"/>
          <w:szCs w:val="24"/>
        </w:rPr>
        <w:t>:</w:t>
      </w:r>
    </w:p>
    <w:p w:rsidR="00754285" w:rsidRPr="00FF2016" w:rsidRDefault="00754285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А) части 1 пункт</w:t>
      </w:r>
      <w:r w:rsidR="00A9772A" w:rsidRPr="00FF2016">
        <w:rPr>
          <w:rFonts w:ascii="Times New Roman" w:hAnsi="Times New Roman" w:cs="Times New Roman"/>
          <w:sz w:val="24"/>
          <w:szCs w:val="24"/>
        </w:rPr>
        <w:t xml:space="preserve"> </w:t>
      </w:r>
      <w:r w:rsidRPr="00FF2016">
        <w:rPr>
          <w:rFonts w:ascii="Times New Roman" w:hAnsi="Times New Roman" w:cs="Times New Roman"/>
          <w:sz w:val="24"/>
          <w:szCs w:val="24"/>
        </w:rPr>
        <w:t>5 исключить</w:t>
      </w:r>
      <w:r w:rsidR="00A9772A" w:rsidRPr="00FF2016">
        <w:rPr>
          <w:rFonts w:ascii="Times New Roman" w:hAnsi="Times New Roman" w:cs="Times New Roman"/>
          <w:sz w:val="24"/>
          <w:szCs w:val="24"/>
        </w:rPr>
        <w:t>;</w:t>
      </w:r>
    </w:p>
    <w:p w:rsidR="005927DD" w:rsidRPr="00FF2016" w:rsidRDefault="00A9772A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Б</w:t>
      </w:r>
      <w:r w:rsidR="00754285" w:rsidRPr="00FF2016">
        <w:rPr>
          <w:rFonts w:ascii="Times New Roman" w:hAnsi="Times New Roman" w:cs="Times New Roman"/>
          <w:sz w:val="24"/>
          <w:szCs w:val="24"/>
        </w:rPr>
        <w:t>)</w:t>
      </w:r>
      <w:r w:rsidR="005927DD" w:rsidRPr="00FF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7DD" w:rsidRPr="00FF2016">
        <w:rPr>
          <w:rFonts w:ascii="Times New Roman" w:hAnsi="Times New Roman" w:cs="Times New Roman"/>
          <w:sz w:val="24"/>
          <w:szCs w:val="24"/>
        </w:rPr>
        <w:t>пункт 1 дополнить подпунктом 11 в следующей редакции: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lastRenderedPageBreak/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</w:t>
      </w:r>
      <w:r w:rsidR="00424362" w:rsidRPr="00FF2016">
        <w:rPr>
          <w:rFonts w:ascii="Times New Roman" w:hAnsi="Times New Roman" w:cs="Times New Roman"/>
          <w:sz w:val="24"/>
          <w:szCs w:val="24"/>
        </w:rPr>
        <w:t>алидов в Российской Федерации»;</w:t>
      </w:r>
    </w:p>
    <w:p w:rsidR="005927DD" w:rsidRPr="00FF2016" w:rsidRDefault="0038153B" w:rsidP="003815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7DD" w:rsidRPr="00FF2016">
        <w:rPr>
          <w:rFonts w:ascii="Times New Roman" w:hAnsi="Times New Roman" w:cs="Times New Roman"/>
          <w:b/>
          <w:sz w:val="24"/>
          <w:szCs w:val="24"/>
        </w:rPr>
        <w:t xml:space="preserve">1.4.  в статье 17 </w:t>
      </w:r>
      <w:r w:rsidR="005927DD" w:rsidRPr="00FF2016">
        <w:rPr>
          <w:rFonts w:ascii="Times New Roman" w:hAnsi="Times New Roman" w:cs="Times New Roman"/>
          <w:sz w:val="24"/>
          <w:szCs w:val="24"/>
        </w:rPr>
        <w:t>пункт 2 и 3 исключить;</w:t>
      </w:r>
    </w:p>
    <w:p w:rsidR="0038153B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>1.5. в статье 25</w:t>
      </w:r>
      <w:r w:rsidRPr="00FF2016">
        <w:rPr>
          <w:rFonts w:ascii="Times New Roman" w:hAnsi="Times New Roman" w:cs="Times New Roman"/>
          <w:sz w:val="24"/>
          <w:szCs w:val="24"/>
        </w:rPr>
        <w:t xml:space="preserve"> пункты 5 и 6 исключить;</w:t>
      </w:r>
    </w:p>
    <w:p w:rsidR="0038153B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>1.6. в статье 27:</w:t>
      </w:r>
    </w:p>
    <w:p w:rsidR="0038153B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А) первый абзац считать пунктом 1;</w:t>
      </w:r>
    </w:p>
    <w:p w:rsidR="0038153B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Б) подпункт 1.12 пункта 1 исключить;</w:t>
      </w:r>
    </w:p>
    <w:p w:rsidR="0038153B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В) </w:t>
      </w:r>
      <w:r w:rsidR="004A6A89" w:rsidRPr="00FF2016"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FF2016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A6A89" w:rsidRPr="00FF2016">
        <w:rPr>
          <w:rFonts w:ascii="Times New Roman" w:hAnsi="Times New Roman" w:cs="Times New Roman"/>
          <w:sz w:val="24"/>
          <w:szCs w:val="24"/>
        </w:rPr>
        <w:t>под</w:t>
      </w:r>
      <w:r w:rsidRPr="00FF2016">
        <w:rPr>
          <w:rFonts w:ascii="Times New Roman" w:hAnsi="Times New Roman" w:cs="Times New Roman"/>
          <w:sz w:val="24"/>
          <w:szCs w:val="24"/>
        </w:rPr>
        <w:t>пункт</w:t>
      </w:r>
      <w:r w:rsidR="004A6A89" w:rsidRPr="00FF2016">
        <w:rPr>
          <w:rFonts w:ascii="Times New Roman" w:hAnsi="Times New Roman" w:cs="Times New Roman"/>
          <w:sz w:val="24"/>
          <w:szCs w:val="24"/>
        </w:rPr>
        <w:t xml:space="preserve">ом </w:t>
      </w:r>
      <w:r w:rsidRPr="00FF2016">
        <w:rPr>
          <w:rFonts w:ascii="Times New Roman" w:hAnsi="Times New Roman" w:cs="Times New Roman"/>
          <w:sz w:val="24"/>
          <w:szCs w:val="24"/>
        </w:rPr>
        <w:t xml:space="preserve"> </w:t>
      </w:r>
      <w:r w:rsidR="004A6A89" w:rsidRPr="00FF2016">
        <w:rPr>
          <w:rFonts w:ascii="Times New Roman" w:hAnsi="Times New Roman" w:cs="Times New Roman"/>
          <w:sz w:val="24"/>
          <w:szCs w:val="24"/>
        </w:rPr>
        <w:t>2</w:t>
      </w:r>
      <w:r w:rsidRPr="00FF2016">
        <w:rPr>
          <w:rFonts w:ascii="Times New Roman" w:hAnsi="Times New Roman" w:cs="Times New Roman"/>
          <w:sz w:val="24"/>
          <w:szCs w:val="24"/>
        </w:rPr>
        <w:t>.1 в следующей редакции:</w:t>
      </w:r>
    </w:p>
    <w:p w:rsidR="0038153B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«</w:t>
      </w:r>
      <w:r w:rsidR="004A6A89" w:rsidRPr="00FF2016">
        <w:rPr>
          <w:rFonts w:ascii="Times New Roman" w:hAnsi="Times New Roman" w:cs="Times New Roman"/>
          <w:sz w:val="24"/>
          <w:szCs w:val="24"/>
        </w:rPr>
        <w:t>2.1</w:t>
      </w:r>
      <w:r w:rsidRPr="00FF2016">
        <w:rPr>
          <w:rFonts w:ascii="Times New Roman" w:hAnsi="Times New Roman" w:cs="Times New Roman"/>
          <w:sz w:val="24"/>
          <w:szCs w:val="24"/>
        </w:rPr>
        <w:t>Полномочия депутата,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;</w:t>
      </w:r>
    </w:p>
    <w:p w:rsidR="005927DD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Г) первый абзац пункта 6 исключить;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1.7. в статье 30 </w:t>
      </w:r>
      <w:r w:rsidRPr="00FF2016">
        <w:rPr>
          <w:rFonts w:ascii="Times New Roman" w:hAnsi="Times New Roman" w:cs="Times New Roman"/>
          <w:sz w:val="24"/>
          <w:szCs w:val="24"/>
        </w:rPr>
        <w:t>подпункты 6 и 7 пункта 1 изложить в следующей редакции:</w:t>
      </w:r>
    </w:p>
    <w:p w:rsidR="0038153B" w:rsidRPr="00FF2016" w:rsidRDefault="005927DD" w:rsidP="003815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«6) от имени сельсовета осуществляет муниципальные заимствования в соответствии с действующим законодательством;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7) организует местные лотереи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;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1.8. в статье 33 </w:t>
      </w:r>
      <w:r w:rsidRPr="00FF2016">
        <w:rPr>
          <w:rFonts w:ascii="Times New Roman" w:hAnsi="Times New Roman" w:cs="Times New Roman"/>
          <w:sz w:val="24"/>
          <w:szCs w:val="24"/>
        </w:rPr>
        <w:t>пункт 4 исключить;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>1.9. дополнить статьей 33.1</w:t>
      </w:r>
      <w:r w:rsidRPr="00FF2016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927DD" w:rsidRPr="00FF2016" w:rsidRDefault="005927DD" w:rsidP="0038153B">
      <w:pPr>
        <w:tabs>
          <w:tab w:val="num" w:pos="851"/>
        </w:tabs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«</w:t>
      </w:r>
      <w:r w:rsidRPr="00FF2016">
        <w:rPr>
          <w:rFonts w:ascii="Times New Roman" w:hAnsi="Times New Roman" w:cs="Times New Roman"/>
          <w:b/>
          <w:sz w:val="24"/>
          <w:szCs w:val="24"/>
        </w:rPr>
        <w:t>Статья 33.1.  Избирательная комиссия муниципального образования</w:t>
      </w:r>
      <w:r w:rsidR="00B1044D" w:rsidRPr="00FF2016">
        <w:rPr>
          <w:rFonts w:ascii="Times New Roman" w:hAnsi="Times New Roman" w:cs="Times New Roman"/>
          <w:b/>
          <w:sz w:val="24"/>
          <w:szCs w:val="24"/>
        </w:rPr>
        <w:t xml:space="preserve"> Чистопольский сельсовет</w:t>
      </w:r>
    </w:p>
    <w:p w:rsidR="005927DD" w:rsidRPr="00FF2016" w:rsidRDefault="0038153B" w:rsidP="0038153B">
      <w:pPr>
        <w:tabs>
          <w:tab w:val="num" w:pos="851"/>
        </w:tabs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27DD" w:rsidRPr="00FF2016">
        <w:rPr>
          <w:rFonts w:ascii="Times New Roman" w:hAnsi="Times New Roman" w:cs="Times New Roman"/>
          <w:sz w:val="24"/>
          <w:szCs w:val="24"/>
        </w:rPr>
        <w:t>1. Для организации подготовки и проведения муниципальных выборов, местного референду</w:t>
      </w:r>
      <w:r w:rsidR="005927DD" w:rsidRPr="00FF2016">
        <w:rPr>
          <w:rFonts w:ascii="Times New Roman" w:hAnsi="Times New Roman" w:cs="Times New Roman"/>
          <w:bCs/>
          <w:sz w:val="24"/>
          <w:szCs w:val="24"/>
        </w:rPr>
        <w:t>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="005927DD" w:rsidRPr="00FF2016">
        <w:rPr>
          <w:rFonts w:ascii="Times New Roman" w:hAnsi="Times New Roman" w:cs="Times New Roman"/>
          <w:bCs/>
          <w:sz w:val="24"/>
          <w:szCs w:val="24"/>
        </w:rPr>
        <w:t xml:space="preserve">, преобразования муниципального образования 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Чистопольский сельсовет </w:t>
      </w:r>
      <w:r w:rsidR="005927DD" w:rsidRPr="00FF2016">
        <w:rPr>
          <w:rFonts w:ascii="Times New Roman" w:hAnsi="Times New Roman" w:cs="Times New Roman"/>
          <w:bCs/>
          <w:sz w:val="24"/>
          <w:szCs w:val="24"/>
        </w:rPr>
        <w:t>формируется Избирательная комиссия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="005927DD" w:rsidRPr="00FF20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7DD" w:rsidRPr="00FF2016" w:rsidRDefault="0038153B" w:rsidP="0038153B">
      <w:pPr>
        <w:tabs>
          <w:tab w:val="left" w:pos="426"/>
        </w:tabs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927DD" w:rsidRPr="00FF2016">
        <w:rPr>
          <w:rFonts w:ascii="Times New Roman" w:hAnsi="Times New Roman" w:cs="Times New Roman"/>
          <w:bCs/>
          <w:sz w:val="24"/>
          <w:szCs w:val="24"/>
        </w:rPr>
        <w:t>2. Избирательная комиссия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27DD" w:rsidRPr="00FF2016">
        <w:rPr>
          <w:rFonts w:ascii="Times New Roman" w:hAnsi="Times New Roman" w:cs="Times New Roman"/>
          <w:bCs/>
          <w:sz w:val="24"/>
          <w:szCs w:val="24"/>
        </w:rPr>
        <w:t>не является  юридическим лицом.</w:t>
      </w:r>
      <w:r w:rsidR="001270EC" w:rsidRPr="00FF20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3. Избирательная комиссия </w:t>
      </w:r>
      <w:r w:rsidRPr="00FF20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действует </w:t>
      </w:r>
      <w:proofErr w:type="gramStart"/>
      <w:r w:rsidRPr="00FF201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F20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непостоянной основе.</w:t>
      </w:r>
      <w:r w:rsidR="001270EC" w:rsidRPr="00FF20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4. Избирательная комиссия </w:t>
      </w:r>
      <w:r w:rsidRPr="00FF20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Чистопольский сельсовет 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формируется в количестве шести  членов с правом решающего голоса.  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5. Расходы на обеспечение деятельности избирательной комиссии </w:t>
      </w:r>
      <w:r w:rsidRPr="00FF20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предусматриваются отдельной строкой в местном бюджете и осуществляются в соответствии со сметой доходов и расходов.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  в  установленные сроки.</w:t>
      </w:r>
    </w:p>
    <w:p w:rsidR="005927DD" w:rsidRPr="00FF2016" w:rsidRDefault="005927DD" w:rsidP="0038153B">
      <w:pPr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FF2016">
        <w:rPr>
          <w:rFonts w:ascii="Times New Roman" w:hAnsi="Times New Roman" w:cs="Times New Roman"/>
          <w:bCs/>
          <w:sz w:val="24"/>
          <w:szCs w:val="24"/>
        </w:rPr>
        <w:t>Избирательная комиссия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 w:rsidRPr="00FF2016">
        <w:rPr>
          <w:rFonts w:ascii="Times New Roman" w:hAnsi="Times New Roman" w:cs="Times New Roman"/>
          <w:sz w:val="24"/>
          <w:szCs w:val="24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lastRenderedPageBreak/>
        <w:t>Кроме того: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-  рассматривает и решает вопросы материально-технического обеспечения подготовки и проведения выборов;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-  обеспечивает изготовление бюллетеней по выборам депутатов Совета депутатов, главы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>, бюллетеней для голосования на местном референдуме;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-  регистрирует избранного главу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и выдает ему удостоверение об избрании;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-  может создавать рабочие группы, привлекать к выполнению работ внештатных работников.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7. Избирательная комиссия муниципального образования 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Чистопольский сельсовет </w:t>
      </w:r>
      <w:r w:rsidRPr="00FF2016">
        <w:rPr>
          <w:rFonts w:ascii="Times New Roman" w:hAnsi="Times New Roman" w:cs="Times New Roman"/>
          <w:bCs/>
          <w:sz w:val="24"/>
          <w:szCs w:val="24"/>
        </w:rPr>
        <w:t>принимает решения, председатель избирательной комиссии по кадровым и организационным вопросам деятельности избирательной комиссии - распоряжения.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Решения избирательной комиссии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>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>, органов местного самоуправления, 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8. Заседания избирательной комиссии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созываются ее председателем по мере необходимости, а также по требованию не менее одной трети от установленного числа членов избирательной комиссии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с правом решающего голоса.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образования. В случае если член избирательной комиссии муниципального образования 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Чистопольский сельсовет </w:t>
      </w:r>
      <w:r w:rsidRPr="00FF2016">
        <w:rPr>
          <w:rFonts w:ascii="Times New Roman" w:hAnsi="Times New Roman" w:cs="Times New Roman"/>
          <w:bCs/>
          <w:sz w:val="24"/>
          <w:szCs w:val="24"/>
        </w:rPr>
        <w:t>с правом решающего голоса по уважительной причине не может принять участие в заседании избирательной комиссии муниципального образования</w:t>
      </w:r>
      <w:r w:rsidR="00B1044D" w:rsidRPr="00FF2016">
        <w:rPr>
          <w:rFonts w:ascii="Times New Roman" w:hAnsi="Times New Roman" w:cs="Times New Roman"/>
          <w:bCs/>
          <w:sz w:val="24"/>
          <w:szCs w:val="24"/>
        </w:rPr>
        <w:t xml:space="preserve"> Чистопольский сельсовет</w:t>
      </w:r>
      <w:r w:rsidRPr="00FF2016">
        <w:rPr>
          <w:rFonts w:ascii="Times New Roman" w:hAnsi="Times New Roman" w:cs="Times New Roman"/>
          <w:bCs/>
          <w:sz w:val="24"/>
          <w:szCs w:val="24"/>
        </w:rPr>
        <w:t>, он сообщает об этом председателю, либо заместителю председателя, либо секретарю избирательной комиссии.</w:t>
      </w:r>
    </w:p>
    <w:p w:rsidR="005927DD" w:rsidRPr="00FF2016" w:rsidRDefault="005927DD" w:rsidP="0038153B">
      <w:pPr>
        <w:tabs>
          <w:tab w:val="left" w:pos="426"/>
        </w:tabs>
        <w:ind w:right="-1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9. Срок полномочий избирательной комиссии составляет 5 лет</w:t>
      </w:r>
      <w:proofErr w:type="gramStart"/>
      <w:r w:rsidRPr="00FF2016">
        <w:rPr>
          <w:rFonts w:ascii="Times New Roman" w:hAnsi="Times New Roman" w:cs="Times New Roman"/>
          <w:bCs/>
          <w:sz w:val="24"/>
          <w:szCs w:val="24"/>
        </w:rPr>
        <w:t>.</w:t>
      </w:r>
      <w:r w:rsidRPr="00FF2016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1.10. в статье 34 </w:t>
      </w:r>
      <w:r w:rsidRPr="00FF2016">
        <w:rPr>
          <w:rFonts w:ascii="Times New Roman" w:hAnsi="Times New Roman" w:cs="Times New Roman"/>
          <w:sz w:val="24"/>
          <w:szCs w:val="24"/>
        </w:rPr>
        <w:t>абзацы 2 и 3 пункта 1 исключить;</w:t>
      </w:r>
    </w:p>
    <w:p w:rsidR="005927DD" w:rsidRPr="00FF2016" w:rsidRDefault="005927DD" w:rsidP="0038153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1.11.</w:t>
      </w:r>
      <w:r w:rsidRPr="00FF2016">
        <w:rPr>
          <w:rFonts w:ascii="Times New Roman" w:hAnsi="Times New Roman" w:cs="Times New Roman"/>
          <w:sz w:val="24"/>
          <w:szCs w:val="24"/>
        </w:rPr>
        <w:t xml:space="preserve"> в </w:t>
      </w:r>
      <w:r w:rsidRPr="00FF2016">
        <w:rPr>
          <w:rFonts w:ascii="Times New Roman" w:hAnsi="Times New Roman" w:cs="Times New Roman"/>
          <w:b/>
          <w:sz w:val="24"/>
          <w:szCs w:val="24"/>
        </w:rPr>
        <w:t xml:space="preserve">статье 49 </w:t>
      </w:r>
      <w:r w:rsidRPr="00FF2016">
        <w:rPr>
          <w:rFonts w:ascii="Times New Roman" w:hAnsi="Times New Roman" w:cs="Times New Roman"/>
          <w:sz w:val="24"/>
          <w:szCs w:val="24"/>
        </w:rPr>
        <w:t>подпункт 3 пункта 2 изложить в следующей редакции:</w:t>
      </w:r>
    </w:p>
    <w:p w:rsidR="005927DD" w:rsidRPr="00FF2016" w:rsidRDefault="005927DD" w:rsidP="0038153B">
      <w:pPr>
        <w:tabs>
          <w:tab w:val="left" w:pos="426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ab/>
        <w:t>«3) жилищный фонд социального использования для обеспечения малоимущих граждан, проживающих в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;</w:t>
      </w:r>
    </w:p>
    <w:p w:rsidR="005927DD" w:rsidRPr="00FF2016" w:rsidRDefault="005927DD" w:rsidP="0038153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6">
        <w:rPr>
          <w:rFonts w:ascii="Times New Roman" w:hAnsi="Times New Roman" w:cs="Times New Roman"/>
          <w:b/>
          <w:color w:val="000000"/>
          <w:sz w:val="24"/>
          <w:szCs w:val="24"/>
        </w:rPr>
        <w:t>1.12. в статье 50</w:t>
      </w:r>
      <w:r w:rsidR="00C66C00" w:rsidRPr="00FF2016">
        <w:rPr>
          <w:rFonts w:ascii="Times New Roman" w:hAnsi="Times New Roman" w:cs="Times New Roman"/>
          <w:color w:val="000000"/>
          <w:sz w:val="24"/>
          <w:szCs w:val="24"/>
        </w:rPr>
        <w:t xml:space="preserve"> пункт </w:t>
      </w:r>
      <w:r w:rsidRPr="00FF2016">
        <w:rPr>
          <w:rFonts w:ascii="Times New Roman" w:hAnsi="Times New Roman" w:cs="Times New Roman"/>
          <w:color w:val="000000"/>
          <w:sz w:val="24"/>
          <w:szCs w:val="24"/>
        </w:rPr>
        <w:t xml:space="preserve"> 3 изложить в следующей редакции:</w:t>
      </w:r>
    </w:p>
    <w:p w:rsidR="0038153B" w:rsidRPr="00FF2016" w:rsidRDefault="005927DD" w:rsidP="0038153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color w:val="000000"/>
          <w:sz w:val="24"/>
          <w:szCs w:val="24"/>
        </w:rPr>
        <w:t xml:space="preserve">«3. </w:t>
      </w:r>
      <w:r w:rsidRPr="00FF2016">
        <w:rPr>
          <w:rFonts w:ascii="Times New Roman" w:hAnsi="Times New Roman" w:cs="Times New Roman"/>
          <w:sz w:val="24"/>
          <w:szCs w:val="24"/>
        </w:rPr>
        <w:t>Порядок формирования, обеспечения размещения, исполнения и контроль за исполнением муниципального заказа устанавливается в соответствии с действующим законодательством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8153B" w:rsidRPr="00FF2016" w:rsidRDefault="005927DD" w:rsidP="003815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1.13. в статье 51: </w:t>
      </w:r>
    </w:p>
    <w:p w:rsidR="0038153B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>А)</w:t>
      </w:r>
      <w:r w:rsidRPr="00FF2016">
        <w:rPr>
          <w:rFonts w:ascii="Times New Roman" w:hAnsi="Times New Roman" w:cs="Times New Roman"/>
          <w:sz w:val="24"/>
          <w:szCs w:val="24"/>
        </w:rPr>
        <w:t xml:space="preserve"> пункт 3 изложить в следующей редакции:</w:t>
      </w:r>
    </w:p>
    <w:p w:rsidR="0038153B" w:rsidRPr="00FF2016" w:rsidRDefault="005927DD" w:rsidP="0038153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«3. Чистопольский сельсовет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в форме закрытых акционерных  обществ и обществ с ограниченной ответственностью, необходимых для осуществления полномочий по решению вопросов местного значения сельсовета.</w:t>
      </w:r>
    </w:p>
    <w:p w:rsidR="0038153B" w:rsidRPr="00FF2016" w:rsidRDefault="005927DD" w:rsidP="0038153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5927DD" w:rsidRPr="00FF2016" w:rsidRDefault="005927DD" w:rsidP="0038153B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5927DD" w:rsidRPr="00FF2016" w:rsidRDefault="005927DD" w:rsidP="0038153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FF2016">
        <w:rPr>
          <w:rFonts w:ascii="Times New Roman" w:hAnsi="Times New Roman" w:cs="Times New Roman"/>
          <w:sz w:val="24"/>
          <w:szCs w:val="24"/>
        </w:rPr>
        <w:t>дополнить пункт 4 в следующей редакции:</w:t>
      </w:r>
    </w:p>
    <w:p w:rsidR="00AB4ABF" w:rsidRPr="00FF2016" w:rsidRDefault="005927DD" w:rsidP="0038153B">
      <w:pPr>
        <w:widowControl w:val="0"/>
        <w:autoSpaceDE w:val="0"/>
        <w:autoSpaceDN w:val="0"/>
        <w:adjustRightInd w:val="0"/>
        <w:ind w:firstLine="61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«4. Руководители муниципальных предприятий и учреждений </w:t>
      </w:r>
      <w:r w:rsidR="004A6A89" w:rsidRPr="00FF2016">
        <w:rPr>
          <w:rFonts w:ascii="Times New Roman" w:hAnsi="Times New Roman" w:cs="Times New Roman"/>
          <w:sz w:val="24"/>
          <w:szCs w:val="24"/>
        </w:rPr>
        <w:t>направляют</w:t>
      </w:r>
      <w:r w:rsidR="002E2DA1" w:rsidRPr="00FF2016">
        <w:rPr>
          <w:rFonts w:ascii="Times New Roman" w:hAnsi="Times New Roman" w:cs="Times New Roman"/>
          <w:sz w:val="24"/>
          <w:szCs w:val="24"/>
        </w:rPr>
        <w:t xml:space="preserve"> </w:t>
      </w:r>
      <w:r w:rsidR="007275EA" w:rsidRPr="00FF2016">
        <w:rPr>
          <w:rFonts w:ascii="Times New Roman" w:hAnsi="Times New Roman" w:cs="Times New Roman"/>
          <w:sz w:val="24"/>
          <w:szCs w:val="24"/>
        </w:rPr>
        <w:t xml:space="preserve">годовые </w:t>
      </w:r>
      <w:r w:rsidRPr="00FF2016">
        <w:rPr>
          <w:rFonts w:ascii="Times New Roman" w:hAnsi="Times New Roman" w:cs="Times New Roman"/>
          <w:sz w:val="24"/>
          <w:szCs w:val="24"/>
        </w:rPr>
        <w:t xml:space="preserve">отчеты о деятельности данных предприятий и учреждений </w:t>
      </w:r>
      <w:r w:rsidR="002E2DA1" w:rsidRPr="00FF2016">
        <w:rPr>
          <w:rFonts w:ascii="Times New Roman" w:hAnsi="Times New Roman" w:cs="Times New Roman"/>
          <w:sz w:val="24"/>
          <w:szCs w:val="24"/>
        </w:rPr>
        <w:t>в администрацию сельсовета</w:t>
      </w:r>
      <w:r w:rsidRPr="00FF2016">
        <w:rPr>
          <w:rFonts w:ascii="Times New Roman" w:hAnsi="Times New Roman" w:cs="Times New Roman"/>
          <w:sz w:val="24"/>
          <w:szCs w:val="24"/>
        </w:rPr>
        <w:t xml:space="preserve">, 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="002E2DA1" w:rsidRPr="00FF2016">
        <w:rPr>
          <w:rFonts w:ascii="Times New Roman" w:hAnsi="Times New Roman" w:cs="Times New Roman"/>
          <w:bCs/>
          <w:sz w:val="24"/>
          <w:szCs w:val="24"/>
        </w:rPr>
        <w:t>30 марта, года следующего за отчетный период</w:t>
      </w:r>
      <w:r w:rsidR="007275EA" w:rsidRPr="00FF2016">
        <w:rPr>
          <w:rFonts w:ascii="Times New Roman" w:hAnsi="Times New Roman" w:cs="Times New Roman"/>
          <w:bCs/>
          <w:sz w:val="24"/>
          <w:szCs w:val="24"/>
        </w:rPr>
        <w:t>, квартальные в течение месяца, следующего за отчетный период.</w:t>
      </w:r>
    </w:p>
    <w:p w:rsidR="004A6A89" w:rsidRPr="00FF2016" w:rsidRDefault="00AB4ABF" w:rsidP="004A6A89">
      <w:pPr>
        <w:widowControl w:val="0"/>
        <w:autoSpaceDE w:val="0"/>
        <w:autoSpaceDN w:val="0"/>
        <w:adjustRightInd w:val="0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>Администрация сельсовета в течение 5 дней после получения назначает дату для заслушивания отчетов.</w:t>
      </w:r>
      <w:r w:rsidR="004A6A89" w:rsidRPr="00FF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DD" w:rsidRPr="00FF2016" w:rsidRDefault="004A6A89" w:rsidP="004A6A89">
      <w:pPr>
        <w:widowControl w:val="0"/>
        <w:autoSpaceDE w:val="0"/>
        <w:autoSpaceDN w:val="0"/>
        <w:adjustRightInd w:val="0"/>
        <w:ind w:firstLine="6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>По решению Совета депутатов  или администрации сельсовета  отчеты о деятельности предприятий и учреждений могут заслушиваться на заседаниях Совета депутатов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.»;</w:t>
      </w:r>
      <w:r w:rsidR="00AB4ABF" w:rsidRPr="00FF2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7DD" w:rsidRPr="00FF201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1.14. в статье 55 </w:t>
      </w:r>
      <w:r w:rsidRPr="00FF2016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5927DD" w:rsidRPr="00FF2016" w:rsidRDefault="005927DD" w:rsidP="0038153B">
      <w:pPr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«2. Администрация сельсовета не позднее 1 мая года, следующего 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, представляет Совету отчет об исполнении бюджета.»;</w:t>
      </w:r>
    </w:p>
    <w:p w:rsidR="005927DD" w:rsidRPr="00FF2016" w:rsidRDefault="005927DD" w:rsidP="0038153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/>
          <w:bCs/>
          <w:sz w:val="24"/>
          <w:szCs w:val="24"/>
        </w:rPr>
        <w:t xml:space="preserve">1.15. в статье 55.1 </w:t>
      </w:r>
      <w:r w:rsidRPr="00FF2016">
        <w:rPr>
          <w:rFonts w:ascii="Times New Roman" w:hAnsi="Times New Roman" w:cs="Times New Roman"/>
          <w:bCs/>
          <w:sz w:val="24"/>
          <w:szCs w:val="24"/>
        </w:rPr>
        <w:t>подпункты 1.7 и 1.8 исключить;</w:t>
      </w:r>
    </w:p>
    <w:p w:rsidR="00854659" w:rsidRPr="00FF2016" w:rsidRDefault="005927DD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2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2016">
        <w:rPr>
          <w:rFonts w:ascii="Times New Roman" w:hAnsi="Times New Roman" w:cs="Times New Roman"/>
          <w:b/>
          <w:bCs/>
          <w:sz w:val="24"/>
          <w:szCs w:val="24"/>
        </w:rPr>
        <w:t xml:space="preserve">1.16. в статье 55.2 </w:t>
      </w:r>
      <w:r w:rsidRPr="00FF2016">
        <w:rPr>
          <w:rFonts w:ascii="Times New Roman" w:hAnsi="Times New Roman" w:cs="Times New Roman"/>
          <w:bCs/>
          <w:sz w:val="24"/>
          <w:szCs w:val="24"/>
        </w:rPr>
        <w:t xml:space="preserve">пункты 2 и 7 исключить. </w:t>
      </w:r>
    </w:p>
    <w:p w:rsidR="0038153B" w:rsidRPr="00FF2016" w:rsidRDefault="0037579E" w:rsidP="0038153B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153B" w:rsidRPr="00FF2016">
        <w:rPr>
          <w:rFonts w:ascii="Times New Roman" w:hAnsi="Times New Roman" w:cs="Times New Roman"/>
          <w:b/>
          <w:sz w:val="24"/>
          <w:szCs w:val="24"/>
        </w:rPr>
        <w:t>.</w:t>
      </w:r>
      <w:r w:rsidR="0038153B" w:rsidRPr="00FF2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153B" w:rsidRPr="00FF20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153B" w:rsidRPr="00FF2016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Чистопольского сельсовета Балахтинского района Красноярского края Аниканова В.А. </w:t>
      </w:r>
    </w:p>
    <w:p w:rsidR="0038153B" w:rsidRPr="00FF2016" w:rsidRDefault="0037579E" w:rsidP="0038153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153B" w:rsidRPr="00FF2016">
        <w:rPr>
          <w:rFonts w:ascii="Times New Roman" w:hAnsi="Times New Roman" w:cs="Times New Roman"/>
          <w:b/>
          <w:sz w:val="24"/>
          <w:szCs w:val="24"/>
        </w:rPr>
        <w:t>.</w:t>
      </w:r>
      <w:r w:rsidR="0038153B" w:rsidRPr="00FF2016">
        <w:rPr>
          <w:rFonts w:ascii="Times New Roman" w:hAnsi="Times New Roman" w:cs="Times New Roman"/>
          <w:sz w:val="24"/>
          <w:szCs w:val="24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</w:t>
      </w:r>
      <w:r w:rsidR="0038153B" w:rsidRPr="00FF2016">
        <w:rPr>
          <w:rFonts w:ascii="Times New Roman" w:hAnsi="Times New Roman" w:cs="Times New Roman"/>
          <w:color w:val="000000"/>
          <w:sz w:val="24"/>
          <w:szCs w:val="24"/>
        </w:rPr>
        <w:t>, следующего за днем официального опубликования (обнародования).</w:t>
      </w:r>
    </w:p>
    <w:p w:rsidR="0038153B" w:rsidRDefault="0038153B" w:rsidP="0038153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016">
        <w:rPr>
          <w:rFonts w:ascii="Times New Roman" w:hAnsi="Times New Roman" w:cs="Times New Roman"/>
          <w:color w:val="000000"/>
          <w:sz w:val="24"/>
          <w:szCs w:val="24"/>
        </w:rPr>
        <w:t xml:space="preserve">       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37579E" w:rsidRPr="00FF2016" w:rsidRDefault="0037579E" w:rsidP="0038153B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53B" w:rsidRPr="00FF2016" w:rsidRDefault="0038153B" w:rsidP="0038153B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3B" w:rsidRPr="00FF2016" w:rsidRDefault="0038153B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>Председатель сельского Совета депутатов                                         Е.Н.Сафронова</w:t>
      </w:r>
    </w:p>
    <w:p w:rsidR="0038153B" w:rsidRPr="00FF2016" w:rsidRDefault="0038153B" w:rsidP="00381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53B" w:rsidRPr="00FF2016" w:rsidRDefault="0038153B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Глава  сельсовета                                                                                     В.А.Аниканов </w:t>
      </w:r>
    </w:p>
    <w:p w:rsidR="0038153B" w:rsidRDefault="0038153B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579E" w:rsidRDefault="0037579E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9E" w:rsidRDefault="0037579E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9E" w:rsidRDefault="0037579E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9E" w:rsidRPr="00FF2016" w:rsidRDefault="0037579E" w:rsidP="0038153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ПОРЯДОК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   учета предложений  по  проекту  решения  о  внесении  изменений  в   Устав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   Чистопольского  сельсовета Балахтинского  района  Красноярского  края и 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участия  граждан  в  его   обсуждении</w:t>
      </w:r>
      <w:r w:rsidRPr="00FF20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 1. Настоящий  Порядок  разработан  в  соответствии  с  Федеральным  законом « Об  общих  принципах  организации  местного  самоуправления. В  Российской  Федерации  № 131 –ФЗ от 6  октября  2003  года и  направлен  на  реализацию  прав  граждан на  участие  в  обсуждении  изменений,  вносимых  в  Устав сельсовета.  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2.  Проект  решения  Совета  депутатов  о  внесении  изменений  в  Устав  сельсовета  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далее – проект  решения ) подлежит  официальному опубликованию не позднее, чем за 30 дней до дня рассмотрения  Советом  депутатов   данного  проекта  решения  с  одновременным опубликованием настоящего  Порядка.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3.  Предложения  по  проекту  решения  могут вноситься гражданами  Российской Федерации, проживающими на  территории  Чистопольского  сельсовета и  обладающими избирательным  правом.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4.  Предложения  по  проекту  решения подаются  в  Совет депутатов в  письменном  виде в  течение  15 дней со  дня его опубликования  и  передаются в  комиссию по  подготовке  публичных слушаний (далее – комиссия), образуемую в  соответствии с решением  Совета  депутатов.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В  индивидуальных предложениях граждан должны быть указаны : фамилия, имя, отчество, дата  рождения, адрес  места  жительства  и  личная  подпись гражданина, коллективные  предложения граждан принимаются  с приложением  протокола собрания граждан с  указанием  фамилии, имя, отчества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>даты  рождения, адреса  места  жительства  лица , которому  доверено представлять вносимые  предложения.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5.  Предложения  граждан  вносятся  только  в  отношении изменений, содержащихся в  проекте решения.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F2016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FF2016">
        <w:rPr>
          <w:rFonts w:ascii="Times New Roman" w:hAnsi="Times New Roman" w:cs="Times New Roman"/>
          <w:sz w:val="24"/>
          <w:szCs w:val="24"/>
        </w:rPr>
        <w:t xml:space="preserve">  внесенные  с  нарушением  требований, установленных настоящим  Порядком, рассмотрению  не  подлежат.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6.  Комиссия  рассматривает  поступившие  предложения  не  позднее 5  дней после  окончания срока  поступления предложений по  проекту решения.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7.  Инициаторы  предложений вправе  присутствовать,  принимать  участие  в  обсуждении  своих предложений на  заседании  комиссии, для  чего  Совет  депутатов   заблаговременно  информирует их о  месте и  времени заседания  комиссии.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По  результатам  обсуждения в  срок  установленный  пунктом  6 настоящего  Порядка, комиссия  принимает  решение     о  вынесении поступивших предложений по  проекту  решения на  публичные слушания  либо  отклоняет  их.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 8.   Проект  решения,  а так  же   вынесенные  на  публичные  слушания  предложения  граждан подлежат   обсуждению на  публичных  слушаниях  в  порядке,  установленном Советом  депутатов, в  срок  не  позднее 5  дней  до  дня  рассмотрения   проекта  решения на  сессии  Совета  депутатов.</w:t>
      </w:r>
    </w:p>
    <w:p w:rsidR="0049695D" w:rsidRPr="00FF2016" w:rsidRDefault="0049695D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 9.  Итоговые  документы публичных  слушаний направляются  комиссией  в  Совет  депутатов   на  следующий  рабочий  день после  проведения  публичных  слушаний  и  учитываются депутатами при  рассмотрении проекта  решения  на  сессии   Совета  депутатов.</w:t>
      </w:r>
    </w:p>
    <w:p w:rsidR="00FF2016" w:rsidRPr="00FF2016" w:rsidRDefault="00FF2016" w:rsidP="004969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ОБЪЯВЛЕНИЕ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              О  НАЗНАЧЕНИИ ПУБЛИЧНЫХ СЛУШАНИЙ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Администрация Чистопольского сельсовета извещает граждан  о назначении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публичных  слушаний,  которые  состоятся   </w:t>
      </w:r>
      <w:r w:rsidR="00BB5E05" w:rsidRPr="00FF2016">
        <w:rPr>
          <w:rFonts w:ascii="Times New Roman" w:hAnsi="Times New Roman" w:cs="Times New Roman"/>
          <w:b/>
          <w:sz w:val="24"/>
          <w:szCs w:val="24"/>
        </w:rPr>
        <w:t>25</w:t>
      </w:r>
      <w:r w:rsidRPr="00FF2016">
        <w:rPr>
          <w:rFonts w:ascii="Times New Roman" w:hAnsi="Times New Roman" w:cs="Times New Roman"/>
          <w:b/>
          <w:sz w:val="24"/>
          <w:szCs w:val="24"/>
        </w:rPr>
        <w:t>.0</w:t>
      </w:r>
      <w:r w:rsidR="00BB5E05" w:rsidRPr="00FF2016">
        <w:rPr>
          <w:rFonts w:ascii="Times New Roman" w:hAnsi="Times New Roman" w:cs="Times New Roman"/>
          <w:b/>
          <w:sz w:val="24"/>
          <w:szCs w:val="24"/>
        </w:rPr>
        <w:t>2</w:t>
      </w:r>
      <w:r w:rsidRPr="00FF2016">
        <w:rPr>
          <w:rFonts w:ascii="Times New Roman" w:hAnsi="Times New Roman" w:cs="Times New Roman"/>
          <w:b/>
          <w:sz w:val="24"/>
          <w:szCs w:val="24"/>
        </w:rPr>
        <w:t>.201</w:t>
      </w:r>
      <w:r w:rsidR="00BB5E05" w:rsidRPr="00FF2016">
        <w:rPr>
          <w:rFonts w:ascii="Times New Roman" w:hAnsi="Times New Roman" w:cs="Times New Roman"/>
          <w:b/>
          <w:sz w:val="24"/>
          <w:szCs w:val="24"/>
        </w:rPr>
        <w:t>3</w:t>
      </w:r>
      <w:r w:rsidRPr="00FF2016">
        <w:rPr>
          <w:rFonts w:ascii="Times New Roman" w:hAnsi="Times New Roman" w:cs="Times New Roman"/>
          <w:b/>
          <w:sz w:val="24"/>
          <w:szCs w:val="24"/>
        </w:rPr>
        <w:t>г.   в   1</w:t>
      </w:r>
      <w:r w:rsidR="00BB5E05" w:rsidRPr="00FF2016">
        <w:rPr>
          <w:rFonts w:ascii="Times New Roman" w:hAnsi="Times New Roman" w:cs="Times New Roman"/>
          <w:b/>
          <w:sz w:val="24"/>
          <w:szCs w:val="24"/>
        </w:rPr>
        <w:t>5</w:t>
      </w:r>
      <w:r w:rsidRPr="00FF2016">
        <w:rPr>
          <w:rFonts w:ascii="Times New Roman" w:hAnsi="Times New Roman" w:cs="Times New Roman"/>
          <w:b/>
          <w:sz w:val="24"/>
          <w:szCs w:val="24"/>
        </w:rPr>
        <w:t xml:space="preserve">-00 часов  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                          в   Чистопольском СДК по проекту  решения:</w:t>
      </w:r>
    </w:p>
    <w:p w:rsidR="0049695D" w:rsidRPr="00FF2016" w:rsidRDefault="0049695D" w:rsidP="004969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695D" w:rsidRPr="00FF2016" w:rsidRDefault="0049695D" w:rsidP="0049695D">
      <w:pPr>
        <w:pStyle w:val="a8"/>
        <w:rPr>
          <w:rFonts w:ascii="Times New Roman" w:hAnsi="Times New Roman"/>
          <w:sz w:val="24"/>
          <w:szCs w:val="24"/>
        </w:rPr>
      </w:pPr>
      <w:r w:rsidRPr="00FF2016">
        <w:rPr>
          <w:rFonts w:ascii="Times New Roman" w:hAnsi="Times New Roman"/>
          <w:sz w:val="24"/>
          <w:szCs w:val="24"/>
        </w:rPr>
        <w:t xml:space="preserve">1. «О внесении изменений и дополнений  в Устав Чистопольского  сельсовета Балахтинского  района  Красноярского  края»; </w:t>
      </w:r>
    </w:p>
    <w:p w:rsidR="0049695D" w:rsidRPr="00FF2016" w:rsidRDefault="0049695D" w:rsidP="0049695D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F201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49695D" w:rsidRPr="00FF2016" w:rsidRDefault="0049695D" w:rsidP="0049695D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F2016">
        <w:rPr>
          <w:rFonts w:ascii="Times New Roman" w:hAnsi="Times New Roman"/>
          <w:sz w:val="24"/>
          <w:szCs w:val="24"/>
        </w:rPr>
        <w:t xml:space="preserve">    </w:t>
      </w:r>
    </w:p>
    <w:p w:rsidR="0049695D" w:rsidRPr="00FF2016" w:rsidRDefault="0049695D" w:rsidP="0049695D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F2016">
        <w:rPr>
          <w:rFonts w:ascii="Times New Roman" w:hAnsi="Times New Roman"/>
          <w:sz w:val="24"/>
          <w:szCs w:val="24"/>
        </w:rPr>
        <w:t xml:space="preserve">           Приглашаем   граждан принять участие в     обсуждении данного проекта.     </w:t>
      </w:r>
    </w:p>
    <w:p w:rsidR="0049695D" w:rsidRPr="00FF2016" w:rsidRDefault="0049695D" w:rsidP="0049695D">
      <w:pPr>
        <w:ind w:right="5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9695D" w:rsidRPr="00FF2016" w:rsidRDefault="0049695D" w:rsidP="0049695D">
      <w:pPr>
        <w:ind w:right="5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9695D" w:rsidRPr="00FF2016" w:rsidRDefault="0049695D" w:rsidP="0049695D">
      <w:pPr>
        <w:ind w:right="540"/>
        <w:contextualSpacing/>
        <w:rPr>
          <w:rFonts w:ascii="Times New Roman" w:hAnsi="Times New Roman" w:cs="Times New Roman"/>
          <w:sz w:val="24"/>
          <w:szCs w:val="24"/>
        </w:rPr>
      </w:pPr>
    </w:p>
    <w:p w:rsidR="0049695D" w:rsidRPr="00FF2016" w:rsidRDefault="0049695D" w:rsidP="0049695D">
      <w:pPr>
        <w:ind w:right="540"/>
        <w:contextualSpacing/>
        <w:rPr>
          <w:rFonts w:ascii="Times New Roman" w:hAnsi="Times New Roman" w:cs="Times New Roman"/>
          <w:sz w:val="24"/>
          <w:szCs w:val="24"/>
        </w:rPr>
      </w:pPr>
      <w:r w:rsidRPr="00FF2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695D" w:rsidRPr="00FF2016" w:rsidRDefault="0049695D" w:rsidP="0049695D">
      <w:pPr>
        <w:ind w:right="540"/>
        <w:contextualSpacing/>
        <w:rPr>
          <w:rFonts w:ascii="Times New Roman" w:hAnsi="Times New Roman" w:cs="Times New Roman"/>
          <w:sz w:val="24"/>
          <w:szCs w:val="24"/>
        </w:rPr>
      </w:pPr>
    </w:p>
    <w:p w:rsidR="0049695D" w:rsidRPr="00FF2016" w:rsidRDefault="0049695D" w:rsidP="0049695D">
      <w:pPr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C13" w:rsidRPr="00FF2016" w:rsidRDefault="00925C13" w:rsidP="00381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25C13" w:rsidRPr="00FF2016" w:rsidSect="00375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27DD"/>
    <w:rsid w:val="00032846"/>
    <w:rsid w:val="001270EC"/>
    <w:rsid w:val="0019064B"/>
    <w:rsid w:val="001A52D0"/>
    <w:rsid w:val="001D03D4"/>
    <w:rsid w:val="002E2DA1"/>
    <w:rsid w:val="002F1253"/>
    <w:rsid w:val="0031333E"/>
    <w:rsid w:val="00316FBF"/>
    <w:rsid w:val="003602AC"/>
    <w:rsid w:val="0037579E"/>
    <w:rsid w:val="0038153B"/>
    <w:rsid w:val="003B32B2"/>
    <w:rsid w:val="003F4828"/>
    <w:rsid w:val="00424362"/>
    <w:rsid w:val="0049695D"/>
    <w:rsid w:val="004A6A89"/>
    <w:rsid w:val="004B1DFA"/>
    <w:rsid w:val="004E19E2"/>
    <w:rsid w:val="00532D27"/>
    <w:rsid w:val="005927DD"/>
    <w:rsid w:val="006A2D35"/>
    <w:rsid w:val="007275EA"/>
    <w:rsid w:val="00754285"/>
    <w:rsid w:val="0075535F"/>
    <w:rsid w:val="007E77F0"/>
    <w:rsid w:val="008447F2"/>
    <w:rsid w:val="00854659"/>
    <w:rsid w:val="00876CA0"/>
    <w:rsid w:val="00925C13"/>
    <w:rsid w:val="00A9772A"/>
    <w:rsid w:val="00AB4ABF"/>
    <w:rsid w:val="00B1044D"/>
    <w:rsid w:val="00B27929"/>
    <w:rsid w:val="00B777CC"/>
    <w:rsid w:val="00BB5E05"/>
    <w:rsid w:val="00C66C00"/>
    <w:rsid w:val="00CA3DB4"/>
    <w:rsid w:val="00CD3885"/>
    <w:rsid w:val="00DA25D1"/>
    <w:rsid w:val="00F10B01"/>
    <w:rsid w:val="00F60BBC"/>
    <w:rsid w:val="00FF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5"/>
  </w:style>
  <w:style w:type="paragraph" w:styleId="1">
    <w:name w:val="heading 1"/>
    <w:basedOn w:val="a"/>
    <w:next w:val="a"/>
    <w:link w:val="10"/>
    <w:qFormat/>
    <w:rsid w:val="005927D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7D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5927D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27D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5927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927D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5927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927DD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27DD"/>
    <w:rPr>
      <w:color w:val="0000FF"/>
      <w:u w:val="single"/>
    </w:rPr>
  </w:style>
  <w:style w:type="paragraph" w:styleId="a6">
    <w:name w:val="Title"/>
    <w:basedOn w:val="a"/>
    <w:link w:val="a7"/>
    <w:qFormat/>
    <w:rsid w:val="007542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5428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81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4969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B2170DC91F3CFAA04AB426865F005F59683E9DE34AB47A3141C3A213N2e1D" TargetMode="External"/><Relationship Id="rId5" Type="http://schemas.openxmlformats.org/officeDocument/2006/relationships/hyperlink" Target="consultantplus://offline/ref=2AB2170DC91F3CFAA04AB426865F005F59683E9DE34AB47A3141C3A21321E14B757A82920ENDe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8C54-0D54-46BE-A641-F6DFE6D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2013-01-25T02:21:00Z</dcterms:created>
  <dcterms:modified xsi:type="dcterms:W3CDTF">2013-02-04T03:43:00Z</dcterms:modified>
</cp:coreProperties>
</file>